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54038" w14:textId="1B5AE2F7" w:rsidR="00AD5500" w:rsidRDefault="003D31A6" w:rsidP="00263CD3">
      <w:pPr>
        <w:jc w:val="center"/>
      </w:pPr>
      <w:r w:rsidRPr="003D31A6">
        <w:rPr>
          <w:noProof/>
          <w:sz w:val="28"/>
          <w:szCs w:val="28"/>
        </w:rPr>
        <mc:AlternateContent>
          <mc:Choice Requires="wps">
            <w:drawing>
              <wp:anchor distT="45720" distB="45720" distL="114300" distR="114300" simplePos="0" relativeHeight="251659264" behindDoc="0" locked="0" layoutInCell="1" allowOverlap="1" wp14:anchorId="6CE04373" wp14:editId="4D37BE6D">
                <wp:simplePos x="0" y="0"/>
                <wp:positionH relativeFrom="margin">
                  <wp:posOffset>13970</wp:posOffset>
                </wp:positionH>
                <wp:positionV relativeFrom="paragraph">
                  <wp:posOffset>2947670</wp:posOffset>
                </wp:positionV>
                <wp:extent cx="7414260" cy="12700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260" cy="1270000"/>
                        </a:xfrm>
                        <a:prstGeom prst="rect">
                          <a:avLst/>
                        </a:prstGeom>
                        <a:solidFill>
                          <a:srgbClr val="FFFFFF"/>
                        </a:solidFill>
                        <a:ln w="9525">
                          <a:noFill/>
                          <a:miter lim="800000"/>
                          <a:headEnd/>
                          <a:tailEnd/>
                        </a:ln>
                      </wps:spPr>
                      <wps:txbx>
                        <w:txbxContent>
                          <w:p w14:paraId="78D36C6F" w14:textId="77777777" w:rsidR="003D31A6" w:rsidRPr="001B68C5" w:rsidRDefault="003D31A6" w:rsidP="003D31A6">
                            <w:pPr>
                              <w:jc w:val="center"/>
                              <w:rPr>
                                <w:sz w:val="32"/>
                                <w:szCs w:val="32"/>
                              </w:rPr>
                            </w:pPr>
                            <w:r w:rsidRPr="001B68C5">
                              <w:rPr>
                                <w:sz w:val="32"/>
                                <w:szCs w:val="32"/>
                              </w:rPr>
                              <w:t>The Role of Process Art in (INSERT YOUR NAME HERE)’s Classroom</w:t>
                            </w:r>
                          </w:p>
                          <w:p w14:paraId="61F3D9BB" w14:textId="44523932" w:rsidR="003D31A6" w:rsidRDefault="003D31A6" w:rsidP="003D31A6">
                            <w:pPr>
                              <w:jc w:val="center"/>
                            </w:pPr>
                            <w:r>
                              <w:t>Hey parents, I’m looking forward to amazing school year with your children.  A big part of the learning that takes place in our class every single day is through the art that we make.  We are a PROCESS ART classroom, which means when we are doing an art activity, our</w:t>
                            </w:r>
                            <w:r w:rsidRPr="00263CD3">
                              <w:t xml:space="preserve"> focus is on the learning that takes place through the manipulation of art supplies and art concepts</w:t>
                            </w:r>
                            <w:r>
                              <w:t>--</w:t>
                            </w:r>
                            <w:r w:rsidRPr="00263CD3">
                              <w:t xml:space="preserve">rather than the </w:t>
                            </w:r>
                            <w:r>
                              <w:t>end</w:t>
                            </w:r>
                            <w:r w:rsidRPr="00263CD3">
                              <w:t xml:space="preserve"> project.  </w:t>
                            </w:r>
                            <w:r>
                              <w:t xml:space="preserve">Which means, you may </w:t>
                            </w:r>
                            <w:r>
                              <w:t>take home</w:t>
                            </w:r>
                            <w:r>
                              <w:t xml:space="preserve"> beautifully painted pictures.  Or you may get brown globs of goo. </w:t>
                            </w:r>
                          </w:p>
                          <w:p w14:paraId="50AAB450" w14:textId="4D70BB6F" w:rsidR="003D31A6" w:rsidRDefault="003D31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04373" id="_x0000_t202" coordsize="21600,21600" o:spt="202" path="m,l,21600r21600,l21600,xe">
                <v:stroke joinstyle="miter"/>
                <v:path gradientshapeok="t" o:connecttype="rect"/>
              </v:shapetype>
              <v:shape id="Text Box 2" o:spid="_x0000_s1026" type="#_x0000_t202" style="position:absolute;left:0;text-align:left;margin-left:1.1pt;margin-top:232.1pt;width:583.8pt;height:10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" stroked="f">
                <v:textbox>
                  <w:txbxContent>
                    <w:p w14:paraId="78D36C6F" w14:textId="77777777" w:rsidR="003D31A6" w:rsidRPr="001B68C5" w:rsidRDefault="003D31A6" w:rsidP="003D31A6">
                      <w:pPr>
                        <w:jc w:val="center"/>
                        <w:rPr>
                          <w:sz w:val="32"/>
                          <w:szCs w:val="32"/>
                        </w:rPr>
                      </w:pPr>
                      <w:r w:rsidRPr="001B68C5">
                        <w:rPr>
                          <w:sz w:val="32"/>
                          <w:szCs w:val="32"/>
                        </w:rPr>
                        <w:t>The Role of Process Art in (INSERT YOUR NAME HERE)’s Classroom</w:t>
                      </w:r>
                    </w:p>
                    <w:p w14:paraId="61F3D9BB" w14:textId="44523932" w:rsidR="003D31A6" w:rsidRDefault="003D31A6" w:rsidP="003D31A6">
                      <w:pPr>
                        <w:jc w:val="center"/>
                      </w:pPr>
                      <w:r>
                        <w:t>Hey parents, I’m looking forward to amazing school year with your children.  A big part of the learning that takes place in our class every single day is through the art that we make.  We are a PROCESS ART classroom, which means when we are doing an art activity, our</w:t>
                      </w:r>
                      <w:r w:rsidRPr="00263CD3">
                        <w:t xml:space="preserve"> focus is on the learning that takes place through the manipulation of art supplies and art concepts</w:t>
                      </w:r>
                      <w:r>
                        <w:t>--</w:t>
                      </w:r>
                      <w:r w:rsidRPr="00263CD3">
                        <w:t xml:space="preserve">rather than the </w:t>
                      </w:r>
                      <w:r>
                        <w:t>end</w:t>
                      </w:r>
                      <w:r w:rsidRPr="00263CD3">
                        <w:t xml:space="preserve"> project.  </w:t>
                      </w:r>
                      <w:r>
                        <w:t xml:space="preserve">Which means, you may </w:t>
                      </w:r>
                      <w:r>
                        <w:t>take home</w:t>
                      </w:r>
                      <w:r>
                        <w:t xml:space="preserve"> beautifully painted pictures.  Or you may get brown globs of goo. </w:t>
                      </w:r>
                    </w:p>
                    <w:p w14:paraId="50AAB450" w14:textId="4D70BB6F" w:rsidR="003D31A6" w:rsidRDefault="003D31A6"/>
                  </w:txbxContent>
                </v:textbox>
                <w10:wrap type="square" anchorx="margin"/>
              </v:shape>
            </w:pict>
          </mc:Fallback>
        </mc:AlternateContent>
      </w:r>
      <w:r w:rsidR="00263CD3">
        <w:rPr>
          <w:noProof/>
        </w:rPr>
        <w:drawing>
          <wp:inline distT="0" distB="0" distL="0" distR="0" wp14:anchorId="5D391252" wp14:editId="1D11CE79">
            <wp:extent cx="7427413" cy="2825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s is.png"/>
                    <pic:cNvPicPr/>
                  </pic:nvPicPr>
                  <pic:blipFill>
                    <a:blip r:embed="rId7">
                      <a:extLst>
                        <a:ext uri="{28A0092B-C50C-407E-A947-70E740481C1C}">
                          <a14:useLocalDpi xmlns:a14="http://schemas.microsoft.com/office/drawing/2010/main" val="0"/>
                        </a:ext>
                      </a:extLst>
                    </a:blip>
                    <a:stretch>
                      <a:fillRect/>
                    </a:stretch>
                  </pic:blipFill>
                  <pic:spPr>
                    <a:xfrm>
                      <a:off x="0" y="0"/>
                      <a:ext cx="7502831" cy="2854443"/>
                    </a:xfrm>
                    <a:prstGeom prst="rect">
                      <a:avLst/>
                    </a:prstGeom>
                  </pic:spPr>
                </pic:pic>
              </a:graphicData>
            </a:graphic>
          </wp:inline>
        </w:drawing>
      </w:r>
    </w:p>
    <w:p w14:paraId="325E9A3D" w14:textId="4A822C81" w:rsidR="00263CD3" w:rsidRDefault="00263CD3" w:rsidP="00263CD3">
      <w:pPr>
        <w:jc w:val="center"/>
      </w:pPr>
    </w:p>
    <w:p w14:paraId="0365D524" w14:textId="08C1E704" w:rsidR="00263CD3" w:rsidRDefault="007E5E39" w:rsidP="00263CD3">
      <w:pPr>
        <w:jc w:val="center"/>
      </w:pPr>
      <w:bookmarkStart w:id="0" w:name="_GoBack"/>
      <w:bookmarkEnd w:id="0"/>
      <w:r w:rsidRPr="003D31A6">
        <w:rPr>
          <w:noProof/>
          <w:sz w:val="28"/>
          <w:szCs w:val="28"/>
        </w:rPr>
        <mc:AlternateContent>
          <mc:Choice Requires="wps">
            <w:drawing>
              <wp:anchor distT="45720" distB="45720" distL="114300" distR="114300" simplePos="0" relativeHeight="251661312" behindDoc="0" locked="0" layoutInCell="1" allowOverlap="1" wp14:anchorId="2017718C" wp14:editId="53B2BF4C">
                <wp:simplePos x="0" y="0"/>
                <wp:positionH relativeFrom="margin">
                  <wp:posOffset>2294890</wp:posOffset>
                </wp:positionH>
                <wp:positionV relativeFrom="paragraph">
                  <wp:posOffset>218440</wp:posOffset>
                </wp:positionV>
                <wp:extent cx="5022850" cy="4076700"/>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4076700"/>
                        </a:xfrm>
                        <a:prstGeom prst="rect">
                          <a:avLst/>
                        </a:prstGeom>
                        <a:solidFill>
                          <a:srgbClr val="FFFFFF"/>
                        </a:solidFill>
                        <a:ln w="9525">
                          <a:noFill/>
                          <a:miter lim="800000"/>
                          <a:headEnd/>
                          <a:tailEnd/>
                        </a:ln>
                      </wps:spPr>
                      <wps:txbx>
                        <w:txbxContent>
                          <w:p w14:paraId="0DD22B4D" w14:textId="61B31C4D" w:rsidR="003D31A6" w:rsidRPr="003D31A6" w:rsidRDefault="003D31A6" w:rsidP="003D31A6">
                            <w:pPr>
                              <w:rPr>
                                <w:sz w:val="28"/>
                                <w:szCs w:val="28"/>
                              </w:rPr>
                            </w:pPr>
                            <w:r w:rsidRPr="003D31A6">
                              <w:rPr>
                                <w:sz w:val="28"/>
                                <w:szCs w:val="28"/>
                              </w:rPr>
                              <w:t>What We’re Learning When We’re Making Art</w:t>
                            </w:r>
                          </w:p>
                          <w:p w14:paraId="3C3B231B" w14:textId="77777777" w:rsidR="007E5E39" w:rsidRPr="007E5E39" w:rsidRDefault="003D31A6" w:rsidP="003D31A6">
                            <w:pPr>
                              <w:rPr>
                                <w:i/>
                              </w:rPr>
                            </w:pPr>
                            <w:r w:rsidRPr="007E5E39">
                              <w:rPr>
                                <w:i/>
                              </w:rPr>
                              <w:t xml:space="preserve">We are learning SO MUCH when we’re manipulating mark-making materials (that’s pencils, markers, crayons, paintbrushes, oil pastels, chalk, </w:t>
                            </w:r>
                            <w:proofErr w:type="spellStart"/>
                            <w:r w:rsidRPr="007E5E39">
                              <w:rPr>
                                <w:i/>
                              </w:rPr>
                              <w:t>etc</w:t>
                            </w:r>
                            <w:proofErr w:type="spellEnd"/>
                            <w:r w:rsidRPr="007E5E39">
                              <w:rPr>
                                <w:i/>
                              </w:rPr>
                              <w:t xml:space="preserve">).  </w:t>
                            </w:r>
                          </w:p>
                          <w:p w14:paraId="7F114610" w14:textId="77777777" w:rsidR="007E5E39" w:rsidRDefault="007E5E39" w:rsidP="003D31A6"/>
                          <w:p w14:paraId="52D3E3CA" w14:textId="43BE856C" w:rsidR="003D31A6" w:rsidRDefault="003D31A6" w:rsidP="007E5E39">
                            <w:pPr>
                              <w:pStyle w:val="ListParagraph"/>
                              <w:numPr>
                                <w:ilvl w:val="0"/>
                                <w:numId w:val="1"/>
                              </w:numPr>
                            </w:pPr>
                            <w:r>
                              <w:t xml:space="preserve">Physically, we’re working our little tiny finger muscles…those fine motor skills that we’re going to need in Kindergarten when we’re expected to be able to form letters and write legibly.  </w:t>
                            </w:r>
                          </w:p>
                          <w:p w14:paraId="25D6ACC7" w14:textId="2BD468F0" w:rsidR="003D31A6" w:rsidRDefault="003D31A6" w:rsidP="007E5E39">
                            <w:pPr>
                              <w:pStyle w:val="ListParagraph"/>
                              <w:numPr>
                                <w:ilvl w:val="0"/>
                                <w:numId w:val="1"/>
                              </w:numPr>
                            </w:pPr>
                            <w:r>
                              <w:t>We’re also exercise our focus and attentiveness.  Did you know that attentiveness is a SKILL that we can practice and get better at?  In the fast-moving-digital, instant-gratification, flashy world that we live it, we need all the practice we can get.</w:t>
                            </w:r>
                          </w:p>
                          <w:p w14:paraId="55671116" w14:textId="77777777" w:rsidR="003D31A6" w:rsidRDefault="003D31A6" w:rsidP="007E5E39">
                            <w:pPr>
                              <w:pStyle w:val="ListParagraph"/>
                              <w:numPr>
                                <w:ilvl w:val="0"/>
                                <w:numId w:val="1"/>
                              </w:numPr>
                            </w:pPr>
                            <w:r>
                              <w:t xml:space="preserve">If we’re engrossed in simply the FEEL of the paint on our fingers, the SOUND of the chalk on the paper, or the SIGHT of the paint changing colors…our bodies are receiving necessary sensory input.  Sensory needs create calm within our bodies so that we can use our brain to learn many other things.   </w:t>
                            </w:r>
                          </w:p>
                          <w:p w14:paraId="6E075AB2" w14:textId="77777777" w:rsidR="003D31A6" w:rsidRDefault="003D31A6" w:rsidP="007E5E39">
                            <w:pPr>
                              <w:pStyle w:val="ListParagraph"/>
                              <w:numPr>
                                <w:ilvl w:val="0"/>
                                <w:numId w:val="1"/>
                              </w:numPr>
                            </w:pPr>
                            <w:r>
                              <w:t xml:space="preserve">When we’re making ART (not craft), we’re learning to take ideas that our in our brains and put them on paper in a way that can be understood by others.  This type of imaginative drawing is a cognitive skill and is a pre-writing skill.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7718C" id="_x0000_s1027" type="#_x0000_t202" style="position:absolute;left:0;text-align:left;margin-left:180.7pt;margin-top:17.2pt;width:395.5pt;height:3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" stroked="f">
                <v:textbox>
                  <w:txbxContent>
                    <w:p w14:paraId="0DD22B4D" w14:textId="61B31C4D" w:rsidR="003D31A6" w:rsidRPr="003D31A6" w:rsidRDefault="003D31A6" w:rsidP="003D31A6">
                      <w:pPr>
                        <w:rPr>
                          <w:sz w:val="28"/>
                          <w:szCs w:val="28"/>
                        </w:rPr>
                      </w:pPr>
                      <w:r w:rsidRPr="003D31A6">
                        <w:rPr>
                          <w:sz w:val="28"/>
                          <w:szCs w:val="28"/>
                        </w:rPr>
                        <w:t>What We’re Learning When We’re Making Art</w:t>
                      </w:r>
                    </w:p>
                    <w:p w14:paraId="3C3B231B" w14:textId="77777777" w:rsidR="007E5E39" w:rsidRPr="007E5E39" w:rsidRDefault="003D31A6" w:rsidP="003D31A6">
                      <w:pPr>
                        <w:rPr>
                          <w:i/>
                        </w:rPr>
                      </w:pPr>
                      <w:r w:rsidRPr="007E5E39">
                        <w:rPr>
                          <w:i/>
                        </w:rPr>
                        <w:t xml:space="preserve">We are learning SO MUCH when we’re manipulating mark-making materials (that’s pencils, markers, crayons, paintbrushes, oil pastels, chalk, </w:t>
                      </w:r>
                      <w:proofErr w:type="spellStart"/>
                      <w:r w:rsidRPr="007E5E39">
                        <w:rPr>
                          <w:i/>
                        </w:rPr>
                        <w:t>etc</w:t>
                      </w:r>
                      <w:proofErr w:type="spellEnd"/>
                      <w:r w:rsidRPr="007E5E39">
                        <w:rPr>
                          <w:i/>
                        </w:rPr>
                        <w:t xml:space="preserve">).  </w:t>
                      </w:r>
                    </w:p>
                    <w:p w14:paraId="7F114610" w14:textId="77777777" w:rsidR="007E5E39" w:rsidRDefault="007E5E39" w:rsidP="003D31A6"/>
                    <w:p w14:paraId="52D3E3CA" w14:textId="43BE856C" w:rsidR="003D31A6" w:rsidRDefault="003D31A6" w:rsidP="007E5E39">
                      <w:pPr>
                        <w:pStyle w:val="ListParagraph"/>
                        <w:numPr>
                          <w:ilvl w:val="0"/>
                          <w:numId w:val="1"/>
                        </w:numPr>
                      </w:pPr>
                      <w:r>
                        <w:t xml:space="preserve">Physically, we’re working our little tiny finger muscles…those fine motor skills that we’re going to need in Kindergarten when we’re expected to be able to form letters and write legibly.  </w:t>
                      </w:r>
                    </w:p>
                    <w:p w14:paraId="25D6ACC7" w14:textId="2BD468F0" w:rsidR="003D31A6" w:rsidRDefault="003D31A6" w:rsidP="007E5E39">
                      <w:pPr>
                        <w:pStyle w:val="ListParagraph"/>
                        <w:numPr>
                          <w:ilvl w:val="0"/>
                          <w:numId w:val="1"/>
                        </w:numPr>
                      </w:pPr>
                      <w:r>
                        <w:t>We’re also exercise our focus and attentiveness.  Did you know that attentiveness is a SKILL that we can practice and get better at?  In the fast-moving-digital, instant-gratification, flashy world that we live it, we need all the practice we can get.</w:t>
                      </w:r>
                    </w:p>
                    <w:p w14:paraId="55671116" w14:textId="77777777" w:rsidR="003D31A6" w:rsidRDefault="003D31A6" w:rsidP="007E5E39">
                      <w:pPr>
                        <w:pStyle w:val="ListParagraph"/>
                        <w:numPr>
                          <w:ilvl w:val="0"/>
                          <w:numId w:val="1"/>
                        </w:numPr>
                      </w:pPr>
                      <w:r>
                        <w:t xml:space="preserve">If we’re engrossed in simply the FEEL of the paint on our fingers, the SOUND of the chalk on the paper, or the SIGHT of the paint changing colors…our bodies are receiving necessary sensory input.  Sensory needs create calm within our bodies so that we can use our brain to learn many other things.   </w:t>
                      </w:r>
                    </w:p>
                    <w:p w14:paraId="6E075AB2" w14:textId="77777777" w:rsidR="003D31A6" w:rsidRDefault="003D31A6" w:rsidP="007E5E39">
                      <w:pPr>
                        <w:pStyle w:val="ListParagraph"/>
                        <w:numPr>
                          <w:ilvl w:val="0"/>
                          <w:numId w:val="1"/>
                        </w:numPr>
                      </w:pPr>
                      <w:r>
                        <w:t xml:space="preserve">When we’re making ART (not craft), we’re learning to take ideas that our in our brains and put them on paper in a way that can be understood by others.  This type of imaginative drawing is a cognitive skill and is a pre-writing skill.   </w:t>
                      </w: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4BE9E9E1" wp14:editId="765C912A">
                <wp:simplePos x="0" y="0"/>
                <wp:positionH relativeFrom="column">
                  <wp:posOffset>356870</wp:posOffset>
                </wp:positionH>
                <wp:positionV relativeFrom="paragraph">
                  <wp:posOffset>250190</wp:posOffset>
                </wp:positionV>
                <wp:extent cx="1943100" cy="40894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89400"/>
                        </a:xfrm>
                        <a:prstGeom prst="rect">
                          <a:avLst/>
                        </a:prstGeom>
                        <a:solidFill>
                          <a:srgbClr val="FFFFFF"/>
                        </a:solidFill>
                        <a:ln w="9525">
                          <a:noFill/>
                          <a:miter lim="800000"/>
                          <a:headEnd/>
                          <a:tailEnd/>
                        </a:ln>
                      </wps:spPr>
                      <wps:txbx>
                        <w:txbxContent>
                          <w:p w14:paraId="1BCC96AC" w14:textId="77777777" w:rsidR="003D31A6" w:rsidRDefault="003D31A6">
                            <w:pPr>
                              <w:rPr>
                                <w:noProof/>
                              </w:rPr>
                            </w:pPr>
                            <w:r>
                              <w:rPr>
                                <w:noProof/>
                              </w:rPr>
                              <w:drawing>
                                <wp:inline distT="0" distB="0" distL="0" distR="0" wp14:anchorId="783B7D20" wp14:editId="6DF14B15">
                                  <wp:extent cx="1751330" cy="17513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200610_1925223734395627_8924395304963619877_o.jpg"/>
                                          <pic:cNvPicPr/>
                                        </pic:nvPicPr>
                                        <pic:blipFill>
                                          <a:blip r:embed="rId8">
                                            <a:extLst>
                                              <a:ext uri="{28A0092B-C50C-407E-A947-70E740481C1C}">
                                                <a14:useLocalDpi xmlns:a14="http://schemas.microsoft.com/office/drawing/2010/main" val="0"/>
                                              </a:ext>
                                            </a:extLst>
                                          </a:blip>
                                          <a:stretch>
                                            <a:fillRect/>
                                          </a:stretch>
                                        </pic:blipFill>
                                        <pic:spPr>
                                          <a:xfrm>
                                            <a:off x="0" y="0"/>
                                            <a:ext cx="1751330" cy="1751330"/>
                                          </a:xfrm>
                                          <a:prstGeom prst="rect">
                                            <a:avLst/>
                                          </a:prstGeom>
                                        </pic:spPr>
                                      </pic:pic>
                                    </a:graphicData>
                                  </a:graphic>
                                </wp:inline>
                              </w:drawing>
                            </w:r>
                          </w:p>
                          <w:p w14:paraId="75B83317" w14:textId="77777777" w:rsidR="003D31A6" w:rsidRDefault="003D31A6"/>
                          <w:p w14:paraId="668E4AB2" w14:textId="12BCF2B8" w:rsidR="003D31A6" w:rsidRDefault="003D31A6">
                            <w:r>
                              <w:rPr>
                                <w:noProof/>
                              </w:rPr>
                              <w:drawing>
                                <wp:inline distT="0" distB="0" distL="0" distR="0" wp14:anchorId="02D6A86E" wp14:editId="09539DBD">
                                  <wp:extent cx="1751330" cy="175133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233079_1721358358115500_2249044480731121974_n.jpg"/>
                                          <pic:cNvPicPr/>
                                        </pic:nvPicPr>
                                        <pic:blipFill>
                                          <a:blip r:embed="rId9">
                                            <a:extLst>
                                              <a:ext uri="{28A0092B-C50C-407E-A947-70E740481C1C}">
                                                <a14:useLocalDpi xmlns:a14="http://schemas.microsoft.com/office/drawing/2010/main" val="0"/>
                                              </a:ext>
                                            </a:extLst>
                                          </a:blip>
                                          <a:stretch>
                                            <a:fillRect/>
                                          </a:stretch>
                                        </pic:blipFill>
                                        <pic:spPr>
                                          <a:xfrm>
                                            <a:off x="0" y="0"/>
                                            <a:ext cx="1751330" cy="17513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E9E1" id="_x0000_s1028" type="#_x0000_t202" style="position:absolute;left:0;text-align:left;margin-left:28.1pt;margin-top:19.7pt;width:153pt;height:32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" stroked="f">
                <v:textbox>
                  <w:txbxContent>
                    <w:p w14:paraId="1BCC96AC" w14:textId="77777777" w:rsidR="003D31A6" w:rsidRDefault="003D31A6">
                      <w:pPr>
                        <w:rPr>
                          <w:noProof/>
                        </w:rPr>
                      </w:pPr>
                      <w:r>
                        <w:rPr>
                          <w:noProof/>
                        </w:rPr>
                        <w:drawing>
                          <wp:inline distT="0" distB="0" distL="0" distR="0" wp14:anchorId="783B7D20" wp14:editId="6DF14B15">
                            <wp:extent cx="1751330" cy="17513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200610_1925223734395627_8924395304963619877_o.jpg"/>
                                    <pic:cNvPicPr/>
                                  </pic:nvPicPr>
                                  <pic:blipFill>
                                    <a:blip r:embed="rId8">
                                      <a:extLst>
                                        <a:ext uri="{28A0092B-C50C-407E-A947-70E740481C1C}">
                                          <a14:useLocalDpi xmlns:a14="http://schemas.microsoft.com/office/drawing/2010/main" val="0"/>
                                        </a:ext>
                                      </a:extLst>
                                    </a:blip>
                                    <a:stretch>
                                      <a:fillRect/>
                                    </a:stretch>
                                  </pic:blipFill>
                                  <pic:spPr>
                                    <a:xfrm>
                                      <a:off x="0" y="0"/>
                                      <a:ext cx="1751330" cy="1751330"/>
                                    </a:xfrm>
                                    <a:prstGeom prst="rect">
                                      <a:avLst/>
                                    </a:prstGeom>
                                  </pic:spPr>
                                </pic:pic>
                              </a:graphicData>
                            </a:graphic>
                          </wp:inline>
                        </w:drawing>
                      </w:r>
                    </w:p>
                    <w:p w14:paraId="75B83317" w14:textId="77777777" w:rsidR="003D31A6" w:rsidRDefault="003D31A6"/>
                    <w:p w14:paraId="668E4AB2" w14:textId="12BCF2B8" w:rsidR="003D31A6" w:rsidRDefault="003D31A6">
                      <w:r>
                        <w:rPr>
                          <w:noProof/>
                        </w:rPr>
                        <w:drawing>
                          <wp:inline distT="0" distB="0" distL="0" distR="0" wp14:anchorId="02D6A86E" wp14:editId="09539DBD">
                            <wp:extent cx="1751330" cy="175133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233079_1721358358115500_2249044480731121974_n.jpg"/>
                                    <pic:cNvPicPr/>
                                  </pic:nvPicPr>
                                  <pic:blipFill>
                                    <a:blip r:embed="rId9">
                                      <a:extLst>
                                        <a:ext uri="{28A0092B-C50C-407E-A947-70E740481C1C}">
                                          <a14:useLocalDpi xmlns:a14="http://schemas.microsoft.com/office/drawing/2010/main" val="0"/>
                                        </a:ext>
                                      </a:extLst>
                                    </a:blip>
                                    <a:stretch>
                                      <a:fillRect/>
                                    </a:stretch>
                                  </pic:blipFill>
                                  <pic:spPr>
                                    <a:xfrm>
                                      <a:off x="0" y="0"/>
                                      <a:ext cx="1751330" cy="1751330"/>
                                    </a:xfrm>
                                    <a:prstGeom prst="rect">
                                      <a:avLst/>
                                    </a:prstGeom>
                                  </pic:spPr>
                                </pic:pic>
                              </a:graphicData>
                            </a:graphic>
                          </wp:inline>
                        </w:drawing>
                      </w:r>
                    </w:p>
                  </w:txbxContent>
                </v:textbox>
                <w10:wrap type="square"/>
              </v:shape>
            </w:pict>
          </mc:Fallback>
        </mc:AlternateContent>
      </w:r>
    </w:p>
    <w:sectPr w:rsidR="00263CD3" w:rsidSect="00263CD3">
      <w:footerReference w:type="default" r:id="rId10"/>
      <w:pgSz w:w="12240" w:h="15840"/>
      <w:pgMar w:top="288" w:right="288" w:bottom="72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06501" w14:textId="77777777" w:rsidR="00C80258" w:rsidRDefault="00C80258" w:rsidP="003D31A6">
      <w:pPr>
        <w:spacing w:after="0" w:line="240" w:lineRule="auto"/>
      </w:pPr>
      <w:r>
        <w:separator/>
      </w:r>
    </w:p>
  </w:endnote>
  <w:endnote w:type="continuationSeparator" w:id="0">
    <w:p w14:paraId="0715D2A3" w14:textId="77777777" w:rsidR="00C80258" w:rsidRDefault="00C80258" w:rsidP="003D3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32D13" w14:textId="4F4D1F74" w:rsidR="003D31A6" w:rsidRPr="007E5E39" w:rsidRDefault="003D31A6" w:rsidP="003D31A6">
    <w:pPr>
      <w:pStyle w:val="Footer"/>
      <w:rPr>
        <w:color w:val="AEAAAA" w:themeColor="background2" w:themeShade="BF"/>
      </w:rPr>
    </w:pPr>
    <w:r w:rsidRPr="007E5E39">
      <w:rPr>
        <w:noProof/>
        <w:color w:val="AEAAAA" w:themeColor="background2" w:themeShade="BF"/>
      </w:rPr>
      <w:drawing>
        <wp:inline distT="0" distB="0" distL="0" distR="0" wp14:anchorId="16E5BA9E" wp14:editId="1BFBFE36">
          <wp:extent cx="469900" cy="469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r w:rsidRPr="007E5E39">
      <w:rPr>
        <w:color w:val="AEAAAA" w:themeColor="background2" w:themeShade="BF"/>
      </w:rPr>
      <w:t xml:space="preserve">Template from Orange Easel School of Art </w:t>
    </w:r>
    <w:r w:rsidRPr="007E5E39">
      <w:rPr>
        <w:color w:val="AEAAAA" w:themeColor="background2" w:themeShade="BF"/>
      </w:rPr>
      <w:tab/>
      <w:t xml:space="preserve">                                                                                           www.orangeeaselart.com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02931" w14:textId="77777777" w:rsidR="00C80258" w:rsidRDefault="00C80258" w:rsidP="003D31A6">
      <w:pPr>
        <w:spacing w:after="0" w:line="240" w:lineRule="auto"/>
      </w:pPr>
      <w:r>
        <w:separator/>
      </w:r>
    </w:p>
  </w:footnote>
  <w:footnote w:type="continuationSeparator" w:id="0">
    <w:p w14:paraId="7EE21AD5" w14:textId="77777777" w:rsidR="00C80258" w:rsidRDefault="00C80258" w:rsidP="003D3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67121"/>
    <w:multiLevelType w:val="hybridMultilevel"/>
    <w:tmpl w:val="964A4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D3"/>
    <w:rsid w:val="001B68C5"/>
    <w:rsid w:val="00263CD3"/>
    <w:rsid w:val="003D31A6"/>
    <w:rsid w:val="00705DBB"/>
    <w:rsid w:val="007E5E39"/>
    <w:rsid w:val="009D429F"/>
    <w:rsid w:val="00C80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AE966"/>
  <w15:chartTrackingRefBased/>
  <w15:docId w15:val="{85CF8636-128E-42DF-BE85-6B2B3B876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1A6"/>
  </w:style>
  <w:style w:type="paragraph" w:styleId="Footer">
    <w:name w:val="footer"/>
    <w:basedOn w:val="Normal"/>
    <w:link w:val="FooterChar"/>
    <w:uiPriority w:val="99"/>
    <w:unhideWhenUsed/>
    <w:rsid w:val="003D3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1A6"/>
  </w:style>
  <w:style w:type="character" w:styleId="Hyperlink">
    <w:name w:val="Hyperlink"/>
    <w:basedOn w:val="DefaultParagraphFont"/>
    <w:uiPriority w:val="99"/>
    <w:unhideWhenUsed/>
    <w:rsid w:val="003D31A6"/>
    <w:rPr>
      <w:color w:val="0563C1" w:themeColor="hyperlink"/>
      <w:u w:val="single"/>
    </w:rPr>
  </w:style>
  <w:style w:type="character" w:styleId="UnresolvedMention">
    <w:name w:val="Unresolved Mention"/>
    <w:basedOn w:val="DefaultParagraphFont"/>
    <w:uiPriority w:val="99"/>
    <w:semiHidden/>
    <w:unhideWhenUsed/>
    <w:rsid w:val="003D31A6"/>
    <w:rPr>
      <w:color w:val="605E5C"/>
      <w:shd w:val="clear" w:color="auto" w:fill="E1DFDD"/>
    </w:rPr>
  </w:style>
  <w:style w:type="paragraph" w:styleId="ListParagraph">
    <w:name w:val="List Paragraph"/>
    <w:basedOn w:val="Normal"/>
    <w:uiPriority w:val="34"/>
    <w:qFormat/>
    <w:rsid w:val="007E5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amjen_000</dc:creator>
  <cp:keywords/>
  <dc:description/>
  <cp:lastModifiedBy>amjen_000</cp:lastModifiedBy>
  <cp:revision>1</cp:revision>
  <dcterms:created xsi:type="dcterms:W3CDTF">2019-01-14T03:21:00Z</dcterms:created>
  <dcterms:modified xsi:type="dcterms:W3CDTF">2019-01-14T03:55:00Z</dcterms:modified>
</cp:coreProperties>
</file>